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b/>
          <w:bCs/>
          <w:sz w:val="24"/>
          <w:szCs w:val="24"/>
        </w:rPr>
        <w:t xml:space="preserve">Публічне акціонерне товариство "КИЇВПРОЕКТ" 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(ідентифікаційний код за ЄДРПОУ 04012780)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річні дистанційні загальні збори акціонерів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дата проведення загальних зборів - 24.04.2023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Бюлетень №2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для кумулятивного голосування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0F4F69">
        <w:tblPrEx>
          <w:tblCellMar>
            <w:top w:w="0" w:type="dxa"/>
            <w:bottom w:w="0" w:type="dxa"/>
          </w:tblCellMar>
        </w:tblPrEx>
        <w:tc>
          <w:tcPr>
            <w:tcW w:w="10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Дата і час початку та завершення голосування: </w:t>
            </w: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>з 11:00 20.04.2023 до 18:00 24.04.2023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Найменування акціонера (якщо акціонер є юридичною особою): </w:t>
            </w: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0F4F69" w:rsidRPr="00D1540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  <w:lang w:val="ru-RU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Загальна кількість членів Наглядової ради, що обираються шляхом кумулятивного голосування (питання 10 порядку денного): </w:t>
            </w:r>
            <w:r w:rsidR="00D15409" w:rsidRPr="00D1540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Кількість голосів для кумулятивного голосування, що належить акціонеру, з питання обрання членів Наглядової ради (питання 10 порядку денного): </w:t>
            </w:r>
            <w:r>
              <w:rPr>
                <w:rFonts w:ascii="Times-Roman" w:hAnsi="Times-Roman" w:cs="Times-Roman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u w:val="single"/>
        </w:rPr>
        <w:t>Питання порядку денного: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10. Обрання членів наглядової ради Товариства.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  <w:gridCol w:w="2400"/>
      </w:tblGrid>
      <w:tr w:rsidR="000F4F69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Перелік кандидатів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Кількість голосів за кандидата</w:t>
            </w:r>
          </w:p>
        </w:tc>
      </w:tr>
      <w:tr w:rsidR="000F4F69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1. Янішевський Андрій Вікторович</w:t>
            </w:r>
            <w:r>
              <w:rPr>
                <w:rFonts w:ascii="Times-Roman" w:hAnsi="Times-Roman" w:cs="Times-Roman"/>
                <w:sz w:val="24"/>
                <w:szCs w:val="24"/>
              </w:rPr>
              <w:t>, представник акціонера – ТОВ «Спецрентфінанс», якому належить 2 908 571 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Рік народження: 1990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Особа (особи), що внесла пропозицію щодо даного кандидата: ТОВ «Спецрентфінанс», якому належить 2 908 571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Кількість, тип та/або клас належних кандидату акцій Товариства: Простими іменними акціями Товариства не володіє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Освіта: 1. Академія муніципального управління, (Економічний факультет. Ступень вищої освіти: бакалавр. Спеціальність: Фінанси, рік закінчення – 2012 рік.)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2. Академія муніципального управління. Ступень вищої освіти: магістр. Спеціальність: Фінанси и кредит, рік закінчення – 2013 рік.)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3. Таврійський національний університет імені В.І. Вернадського. Ступень вищої освіти: магістр. Спеціальність: Право, рік закінчення – 2018 рік.) 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Місце роботи, посади, які обіймає кандидат у юридичних особах: ТОВ «Спецрентфінанс» - директор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Інформація про стаж роботи протягом останніх п'яти років: 2020 – сьогодні ТОВ «Спецрентфінанс»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2018-2020 ТОВ «Спецмехбуд 21» - спеціаліст по роботі з договорами;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2013-2018 ТОВ «Спецмехбуд 21» - економіст з планування.</w:t>
            </w:r>
          </w:p>
          <w:p w:rsidR="000F4F69" w:rsidRP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Відсутня непогашена (незнята) судимість.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0F4F69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lastRenderedPageBreak/>
              <w:t>Відсутня заборона обіймати певні посади та/або займатись певною діяльністю.</w:t>
            </w:r>
          </w:p>
          <w:p w:rsid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Посадові особи товариства, що є афілійованими особами кандидата: немає</w:t>
            </w:r>
          </w:p>
          <w:p w:rsid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Наявна письмова заява кандидата про згоду на обрання членом органу акціонерного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</w:rPr>
              <w:t>товариства.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 письмовій заяві кандидата про згоду на обрання членом органу акціонерного товариства наявні всі відомості про кандидата.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0F4F69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2. Маєвський Сергій Васильович</w:t>
            </w:r>
            <w:r>
              <w:rPr>
                <w:rFonts w:ascii="Times-Roman" w:hAnsi="Times-Roman" w:cs="Times-Roman"/>
                <w:sz w:val="24"/>
                <w:szCs w:val="24"/>
              </w:rPr>
              <w:t>, представник акціонера – ТОВ «Спецрентфінанс», якому належить 2 908 571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Рік народження: 1983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Особа (особи), що внесла пропозицію щодо даного кандидата: ТОВ «Спецрентфінанс», якому належить 2 908 571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Кількість, тип та/або клас належних кандидату акцій Товариства: Простими іменними акціями Товариства не володіє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Освіта: 1. Київський національний економічний університет (отримав базову вищу освіту за напрямком підготовки «Право» та здобу кваліфікацію бакалавра з права, рік закінчення – 2005 рік)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2. Київський національний економічний університет ім. Вадима Гетьмана (отримав повну вищу освіту за спеціальністю  «Правознавство» та здобу кваліфікацію магістра права, рік закінчення – 2008рік)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Місце роботи, посади, які обіймає кандидат у юридичних особах: ТОВ «СПЕЦБУДІНВЕСТ-17» - начальник юридичного відділу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Інформація про стаж роботи протягом останніх п'яти років: 2017 - сьогодні  ТОВ «СПЕЦБУДІНВЕСТ-17» начальник юридичного відділу;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2015 – 2017  Концерн «Військессетменеджмент» - заступник начальника юридичного відділу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Відсутня непогашена (незнята) судимість.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Відсутня заборона обіймати певні посади та/або займатись певною діяльністю.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Кандидат не є афілійованою особою Товариства.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Акціонери товариства, що є афілійованими особами кандидата: немає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Посадові особи товариства, що є афілійованими особами кандидата: немає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Наявна письмова заява кандидата про згоду на обрання членом органу акціонерного товариства.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 письмовій заяві кандидата про згоду на обрання членом органу акціонерного товариства наявні всі відомості про кандидата.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0F4F69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3. Софієв Сергій Сергійович</w:t>
            </w:r>
            <w:r>
              <w:rPr>
                <w:rFonts w:ascii="Times-Roman" w:hAnsi="Times-Roman" w:cs="Times-Roman"/>
                <w:sz w:val="24"/>
                <w:szCs w:val="24"/>
              </w:rPr>
              <w:t>, представник акціонера – ТОВ «ДЖЕМП», якому належить 2 884 878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Рік народження: 1987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Особа (особи), що внесла пропозицію щодо даного кандидата: ТОВ «ДЖЕМП», якому належить 2 884 878 штук простих іменних акцій Товариства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Кількість, тип та/або клас належних кандидату акцій Товариства: Простими іменними акціями Товариства не володіє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Освіта: 1. Донецький національний університет (диплом бакалавра за спеціальністю «Право» – 2009 рік)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2. Донецький національний університет (диплом спеціаліста за спеціальністю «Правознавство» – 2010 рік).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Місце роботи, посади, які обіймає кандидат у юридичних особах: ТОВ «ФІРМА «РЕЗОН» - директор (основне)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Інформація про стаж роботи протягом останніх п'яти років: 2018 – сьогодні ТОВ «ТЕОМАТ»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2020 ТОВ «ОБОЛОНЬТОРГСТАНДАРТ»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сьогодні ТОВ «БІОНОМІКС» - Генеральний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сьогодні ТОВ «ЮНІН ДЕВЕЛОПМЕНТ ГРУП»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сьогодні ТОВ «АЙГЕР ДЕВЕЛОПМЕНТ»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сьогодні ТОВ «МК 8»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2019 – 2022 ТОВ «СЕРГО-СОФТ ЛТД» - директор;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2020 – сьогодні ПАТ «ГІДРОМЕХАНІЗАЦІЯ» - директор.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Відсутня непогашена (незнята) судимість.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Відсутня заборона обіймати певні посади та/або займатись певною діяльністю.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Кандидат не є афілійованою особою Товариства.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Акціонери товариства, що є афілійованими особами кандидата: немає</w:t>
            </w:r>
          </w:p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Посадові особи товариства, що є афілійованими особами кандидата: немає</w:t>
            </w:r>
          </w:p>
          <w:p w:rsid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Наявна письмова заява кандидата про згоду на обрання членом органу акціонерного товариства.</w:t>
            </w:r>
          </w:p>
          <w:p w:rsidR="000F4F69" w:rsidRDefault="000F4F69" w:rsidP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lastRenderedPageBreak/>
              <w:t>В письмовій заяві кандидата про згоду на обрання членом органу акціонерного товариства наявні всі відомості про кандидата.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F4F69" w:rsidRDefault="000F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Увага!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Голосування за цим бюлетенем проводиться шляхом кумулятивного голосування. При кумулятивному голосуванні кількість голосів, з якою зареєструвався акціонер або його представник, помножується на кількість членів органу акціонерного товариства, що обирається, а акціонер або його представник має право віддати всі підраховані таким чином голоси за одного кандидата або розподілити їх між кількома кандидатами, зазначивши навпроти кожного з обраних кандидатів відповідну кількість голосів.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У випадку, якщо арифметична сума голосів, розподілених між кандидатами, буде перевищувати кількість голосів для кумулятивного голосування, бюлетень вважатиметься недійсним.</w:t>
      </w: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0F4F69" w:rsidRDefault="000F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sectPr w:rsidR="000F4F69" w:rsidSect="000F4F69">
      <w:footerReference w:type="default" r:id="rId6"/>
      <w:pgSz w:w="11905" w:h="16837"/>
      <w:pgMar w:top="570" w:right="720" w:bottom="570" w:left="720" w:header="708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F6" w:rsidRDefault="00C17EF6" w:rsidP="000F4F69">
      <w:pPr>
        <w:spacing w:after="0" w:line="240" w:lineRule="auto"/>
      </w:pPr>
      <w:r>
        <w:separator/>
      </w:r>
    </w:p>
  </w:endnote>
  <w:endnote w:type="continuationSeparator" w:id="0">
    <w:p w:rsidR="00C17EF6" w:rsidRDefault="00C17EF6" w:rsidP="000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9" w:rsidRDefault="000F4F69" w:rsidP="000F4F69">
    <w:pPr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  <w:lang w:val="ru-RU" w:eastAsia="ru-RU"/>
      </w:rPr>
    </w:pPr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Підпис акціонера (представника акціонера) ________________________ </w:t>
    </w:r>
  </w:p>
  <w:p w:rsidR="000F4F69" w:rsidRDefault="000F4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F6" w:rsidRDefault="00C17EF6" w:rsidP="000F4F69">
      <w:pPr>
        <w:spacing w:after="0" w:line="240" w:lineRule="auto"/>
      </w:pPr>
      <w:r>
        <w:separator/>
      </w:r>
    </w:p>
  </w:footnote>
  <w:footnote w:type="continuationSeparator" w:id="0">
    <w:p w:rsidR="00C17EF6" w:rsidRDefault="00C17EF6" w:rsidP="000F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69"/>
    <w:rsid w:val="000F4F69"/>
    <w:rsid w:val="00C0074E"/>
    <w:rsid w:val="00C17EF6"/>
    <w:rsid w:val="00D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348DC5-159D-41A1-9539-584B73C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F6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4F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F4F6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4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cp:lastPrinted>2023-04-20T09:54:00Z</cp:lastPrinted>
  <dcterms:created xsi:type="dcterms:W3CDTF">2023-04-20T11:29:00Z</dcterms:created>
  <dcterms:modified xsi:type="dcterms:W3CDTF">2023-04-20T11:29:00Z</dcterms:modified>
</cp:coreProperties>
</file>